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04" w:rsidRPr="00012C26" w:rsidRDefault="00493204" w:rsidP="004932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C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Power of the Loser: Evidence on </w:t>
      </w:r>
      <w:r w:rsidRPr="00012C26">
        <w:rPr>
          <w:rFonts w:ascii="Times New Roman" w:hAnsi="Times New Roman"/>
          <w:b/>
          <w:sz w:val="28"/>
          <w:szCs w:val="28"/>
          <w:lang w:val="en-US"/>
        </w:rPr>
        <w:t>an Agenda-Setting Model of Opposition Policy Influence</w:t>
      </w:r>
    </w:p>
    <w:p w:rsidR="00493204" w:rsidRPr="00012C26" w:rsidRDefault="00493204" w:rsidP="0049320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3204" w:rsidRPr="00012C26" w:rsidRDefault="00493204" w:rsidP="00493204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93204" w:rsidRPr="00012C26" w:rsidRDefault="00493204" w:rsidP="0049320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93204" w:rsidRPr="00012C26" w:rsidRDefault="00493204" w:rsidP="00493204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012C26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012C26">
        <w:rPr>
          <w:rFonts w:ascii="Times New Roman" w:hAnsi="Times New Roman"/>
          <w:sz w:val="24"/>
          <w:szCs w:val="24"/>
          <w:lang w:val="en-US"/>
        </w:rPr>
        <w:t xml:space="preserve">. The policy influence of political parties is a classic subject of investigation in political science research. The typical conclusion is that parties influence policy only through government: The government controls the legislative process and has the parliamentary majority to legislate. The opposition </w:t>
      </w:r>
      <w:proofErr w:type="gramStart"/>
      <w:r w:rsidRPr="00012C26">
        <w:rPr>
          <w:rFonts w:ascii="Times New Roman" w:hAnsi="Times New Roman"/>
          <w:sz w:val="24"/>
          <w:szCs w:val="24"/>
          <w:lang w:val="en-US"/>
        </w:rPr>
        <w:t>is shut out</w:t>
      </w:r>
      <w:proofErr w:type="gramEnd"/>
      <w:r w:rsidRPr="00012C26">
        <w:rPr>
          <w:rFonts w:ascii="Times New Roman" w:hAnsi="Times New Roman"/>
          <w:sz w:val="24"/>
          <w:szCs w:val="24"/>
          <w:lang w:val="en-US"/>
        </w:rPr>
        <w:t xml:space="preserve">. Yet the legislative process is merely the final part of a much longer policy process starting with an agenda-setting phase that decides the issues of political conflict in the first place. This study proposes an agenda-setting model of opposition policy </w:t>
      </w:r>
      <w:proofErr w:type="gramStart"/>
      <w:r w:rsidRPr="00012C26">
        <w:rPr>
          <w:rFonts w:ascii="Times New Roman" w:hAnsi="Times New Roman"/>
          <w:sz w:val="24"/>
          <w:szCs w:val="24"/>
          <w:lang w:val="en-US"/>
        </w:rPr>
        <w:t>influence which</w:t>
      </w:r>
      <w:proofErr w:type="gramEnd"/>
      <w:r w:rsidRPr="00012C26">
        <w:rPr>
          <w:rFonts w:ascii="Times New Roman" w:hAnsi="Times New Roman"/>
          <w:sz w:val="24"/>
          <w:szCs w:val="24"/>
          <w:lang w:val="en-US"/>
        </w:rPr>
        <w:t xml:space="preserve"> hypothesizes sizable opposition policy influence through agenda-setting: A government is likely to adopt legislation covering the opposition’s position in order to silence opposition agenda-setting. The model </w:t>
      </w:r>
      <w:proofErr w:type="gramStart"/>
      <w:r w:rsidRPr="00012C26">
        <w:rPr>
          <w:rFonts w:ascii="Times New Roman" w:hAnsi="Times New Roman"/>
          <w:sz w:val="24"/>
          <w:szCs w:val="24"/>
          <w:lang w:val="en-US"/>
        </w:rPr>
        <w:t>is tested</w:t>
      </w:r>
      <w:proofErr w:type="gramEnd"/>
      <w:r w:rsidRPr="00012C26">
        <w:rPr>
          <w:rFonts w:ascii="Times New Roman" w:hAnsi="Times New Roman"/>
          <w:sz w:val="24"/>
          <w:szCs w:val="24"/>
          <w:lang w:val="en-US"/>
        </w:rPr>
        <w:t xml:space="preserve"> on the manual coding of 316 Acts of Parliament adopted by the government and 26,533 Prime Minister’s Questions from the Opposition across six issues in Britain (1979</w:t>
      </w:r>
      <w:r w:rsidRPr="00012C26"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012C26">
        <w:rPr>
          <w:rFonts w:ascii="Times New Roman" w:hAnsi="Times New Roman"/>
          <w:sz w:val="24"/>
          <w:szCs w:val="24"/>
          <w:lang w:val="en-US"/>
        </w:rPr>
        <w:t>2015). The results have important implications for minority representation.</w:t>
      </w:r>
      <w:bookmarkStart w:id="0" w:name="_GoBack"/>
      <w:bookmarkEnd w:id="0"/>
    </w:p>
    <w:p w:rsidR="00571E92" w:rsidRDefault="00571E92"/>
    <w:sectPr w:rsidR="00571E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04"/>
    <w:rsid w:val="00493204"/>
    <w:rsid w:val="005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BA54-670C-470F-898D-407B8F68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2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991</Characters>
  <Application>Microsoft Office Word</Application>
  <DocSecurity>0</DocSecurity>
  <Lines>8</Lines>
  <Paragraphs>2</Paragraphs>
  <ScaleCrop>false</ScaleCrop>
  <Company>Aarhus University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Bech Seeberg</dc:creator>
  <cp:keywords/>
  <dc:description/>
  <cp:lastModifiedBy>Henrik Bech Seeberg</cp:lastModifiedBy>
  <cp:revision>1</cp:revision>
  <dcterms:created xsi:type="dcterms:W3CDTF">2020-05-02T19:11:00Z</dcterms:created>
  <dcterms:modified xsi:type="dcterms:W3CDTF">2020-05-02T19:13:00Z</dcterms:modified>
</cp:coreProperties>
</file>